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B39" w:rsidRPr="00A14F0D" w:rsidRDefault="00A14F0D" w:rsidP="00A14F0D">
      <w:pPr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>高雄市左營區屏山國民小學導護輪值實施辦法</w:t>
      </w:r>
    </w:p>
    <w:p w:rsidR="00A14F0D" w:rsidRPr="00E83137" w:rsidRDefault="00A14F0D" w:rsidP="004D2E9F">
      <w:pPr>
        <w:spacing w:line="280" w:lineRule="exact"/>
        <w:jc w:val="right"/>
        <w:rPr>
          <w:rFonts w:eastAsia="標楷體"/>
          <w:sz w:val="20"/>
        </w:rPr>
      </w:pPr>
      <w:r>
        <w:rPr>
          <w:rFonts w:eastAsia="標楷體" w:hint="eastAsia"/>
          <w:sz w:val="20"/>
        </w:rPr>
        <w:t>92</w:t>
      </w:r>
      <w:r w:rsidRPr="00E83137">
        <w:rPr>
          <w:rFonts w:eastAsia="標楷體" w:hint="eastAsia"/>
          <w:sz w:val="20"/>
        </w:rPr>
        <w:t>年</w:t>
      </w:r>
      <w:r>
        <w:rPr>
          <w:rFonts w:eastAsia="標楷體" w:hint="eastAsia"/>
          <w:sz w:val="20"/>
        </w:rPr>
        <w:t>6</w:t>
      </w:r>
      <w:r w:rsidRPr="00E83137">
        <w:rPr>
          <w:rFonts w:eastAsia="標楷體" w:hint="eastAsia"/>
          <w:sz w:val="20"/>
        </w:rPr>
        <w:t>月</w:t>
      </w:r>
      <w:r>
        <w:rPr>
          <w:rFonts w:eastAsia="標楷體" w:hint="eastAsia"/>
          <w:sz w:val="20"/>
        </w:rPr>
        <w:t>25</w:t>
      </w:r>
      <w:r w:rsidRPr="00E83137">
        <w:rPr>
          <w:rFonts w:eastAsia="標楷體" w:hint="eastAsia"/>
          <w:sz w:val="20"/>
        </w:rPr>
        <w:t>日校務會議修正通過</w:t>
      </w:r>
    </w:p>
    <w:p w:rsidR="005A435C" w:rsidRPr="000A1B64" w:rsidRDefault="005A435C" w:rsidP="004D2E9F">
      <w:pPr>
        <w:pStyle w:val="Default"/>
        <w:spacing w:line="280" w:lineRule="exact"/>
        <w:jc w:val="right"/>
        <w:rPr>
          <w:rFonts w:ascii="標楷體" w:eastAsia="標楷體" w:hAnsi="標楷體" w:cs="標楷體"/>
          <w:color w:val="FF0000"/>
          <w:sz w:val="20"/>
          <w:szCs w:val="20"/>
        </w:rPr>
      </w:pPr>
      <w:r w:rsidRPr="000A1B64">
        <w:rPr>
          <w:rFonts w:ascii="標楷體" w:eastAsia="標楷體" w:hAnsi="標楷體" w:cs="標楷體"/>
          <w:color w:val="FF0000"/>
          <w:sz w:val="20"/>
          <w:szCs w:val="20"/>
        </w:rPr>
        <w:t>10</w:t>
      </w:r>
      <w:r w:rsidR="002F3F7C" w:rsidRPr="000A1B64">
        <w:rPr>
          <w:rFonts w:ascii="標楷體" w:eastAsia="標楷體" w:hAnsi="標楷體" w:cs="標楷體" w:hint="eastAsia"/>
          <w:color w:val="FF0000"/>
          <w:sz w:val="20"/>
          <w:szCs w:val="20"/>
        </w:rPr>
        <w:t>5年</w:t>
      </w:r>
      <w:r w:rsidR="00E82B39" w:rsidRPr="000A1B64">
        <w:rPr>
          <w:rFonts w:ascii="標楷體" w:eastAsia="標楷體" w:hAnsi="標楷體" w:cs="標楷體" w:hint="eastAsia"/>
          <w:color w:val="FF0000"/>
          <w:sz w:val="20"/>
          <w:szCs w:val="20"/>
        </w:rPr>
        <w:t>6</w:t>
      </w:r>
      <w:r w:rsidR="002F3F7C" w:rsidRPr="000A1B64">
        <w:rPr>
          <w:rFonts w:ascii="標楷體" w:eastAsia="標楷體" w:hAnsi="標楷體" w:cs="標楷體" w:hint="eastAsia"/>
          <w:color w:val="FF0000"/>
          <w:sz w:val="20"/>
          <w:szCs w:val="20"/>
        </w:rPr>
        <w:t>月</w:t>
      </w:r>
      <w:r w:rsidR="000A1B64" w:rsidRPr="000A1B64">
        <w:rPr>
          <w:rFonts w:ascii="標楷體" w:eastAsia="標楷體" w:hAnsi="標楷體" w:cs="標楷體" w:hint="eastAsia"/>
          <w:color w:val="FF0000"/>
          <w:sz w:val="20"/>
          <w:szCs w:val="20"/>
        </w:rPr>
        <w:t>22</w:t>
      </w:r>
      <w:r w:rsidR="002F3F7C" w:rsidRPr="000A1B64">
        <w:rPr>
          <w:rFonts w:ascii="標楷體" w:eastAsia="標楷體" w:hAnsi="標楷體" w:cs="標楷體" w:hint="eastAsia"/>
          <w:color w:val="FF0000"/>
          <w:sz w:val="20"/>
          <w:szCs w:val="20"/>
        </w:rPr>
        <w:t>日</w:t>
      </w:r>
      <w:r w:rsidRPr="000A1B64">
        <w:rPr>
          <w:rFonts w:ascii="標楷體" w:eastAsia="標楷體" w:hAnsi="標楷體" w:cs="標楷體"/>
          <w:color w:val="FF0000"/>
          <w:sz w:val="20"/>
          <w:szCs w:val="20"/>
        </w:rPr>
        <w:t>校務會議</w:t>
      </w:r>
      <w:r w:rsidR="00E82B39" w:rsidRPr="000A1B64">
        <w:rPr>
          <w:rFonts w:ascii="標楷體" w:eastAsia="標楷體" w:hAnsi="標楷體" w:cs="標楷體"/>
          <w:color w:val="FF0000"/>
          <w:sz w:val="20"/>
          <w:szCs w:val="20"/>
        </w:rPr>
        <w:t>通過</w:t>
      </w:r>
    </w:p>
    <w:p w:rsidR="00A14F0D" w:rsidRDefault="00A14F0D" w:rsidP="000A1B64">
      <w:pPr>
        <w:numPr>
          <w:ilvl w:val="0"/>
          <w:numId w:val="31"/>
        </w:numPr>
        <w:spacing w:line="340" w:lineRule="exact"/>
        <w:rPr>
          <w:rFonts w:ascii="標楷體" w:eastAsia="標楷體"/>
        </w:rPr>
      </w:pPr>
      <w:r>
        <w:rPr>
          <w:rFonts w:ascii="標楷體" w:eastAsia="標楷體" w:hint="eastAsia"/>
        </w:rPr>
        <w:t>目的：</w:t>
      </w:r>
    </w:p>
    <w:p w:rsidR="00A14F0D" w:rsidRDefault="00A14F0D" w:rsidP="000A1B64">
      <w:pPr>
        <w:numPr>
          <w:ilvl w:val="0"/>
          <w:numId w:val="32"/>
        </w:numPr>
        <w:spacing w:line="340" w:lineRule="exact"/>
        <w:rPr>
          <w:rFonts w:ascii="標楷體" w:eastAsia="標楷體"/>
        </w:rPr>
      </w:pPr>
      <w:r>
        <w:rPr>
          <w:rFonts w:ascii="標楷體" w:eastAsia="標楷體" w:hint="eastAsia"/>
        </w:rPr>
        <w:t>加強</w:t>
      </w:r>
      <w:r w:rsidR="00D27461">
        <w:rPr>
          <w:rFonts w:ascii="標楷體" w:eastAsia="標楷體" w:hint="eastAsia"/>
        </w:rPr>
        <w:t>學生事務</w:t>
      </w:r>
      <w:r>
        <w:rPr>
          <w:rFonts w:ascii="標楷體" w:eastAsia="標楷體" w:hint="eastAsia"/>
        </w:rPr>
        <w:t>工作之實施，輔導學生於校內正常作息及從事各項正常活動，以養成良好生活習慣。</w:t>
      </w:r>
    </w:p>
    <w:p w:rsidR="00A14F0D" w:rsidRDefault="00A14F0D" w:rsidP="000A1B64">
      <w:pPr>
        <w:numPr>
          <w:ilvl w:val="0"/>
          <w:numId w:val="32"/>
        </w:numPr>
        <w:spacing w:line="340" w:lineRule="exact"/>
        <w:rPr>
          <w:rFonts w:ascii="標楷體" w:eastAsia="標楷體"/>
        </w:rPr>
      </w:pPr>
      <w:r>
        <w:rPr>
          <w:rFonts w:ascii="標楷體" w:eastAsia="標楷體" w:hint="eastAsia"/>
        </w:rPr>
        <w:t>加強指導學生上、下學之路隊秩序，維護學生上、下學及在校之安全。</w:t>
      </w:r>
    </w:p>
    <w:p w:rsidR="00A14F0D" w:rsidRDefault="00A14F0D" w:rsidP="000A1B64">
      <w:pPr>
        <w:numPr>
          <w:ilvl w:val="0"/>
          <w:numId w:val="31"/>
        </w:numPr>
        <w:spacing w:line="340" w:lineRule="exact"/>
        <w:rPr>
          <w:rFonts w:ascii="標楷體" w:eastAsia="標楷體"/>
        </w:rPr>
      </w:pPr>
      <w:r>
        <w:rPr>
          <w:rFonts w:ascii="標楷體" w:eastAsia="標楷體" w:hint="eastAsia"/>
        </w:rPr>
        <w:t>實施方法：</w:t>
      </w:r>
    </w:p>
    <w:p w:rsidR="00A14F0D" w:rsidRDefault="000B3F69" w:rsidP="000A1B64">
      <w:pPr>
        <w:numPr>
          <w:ilvl w:val="0"/>
          <w:numId w:val="33"/>
        </w:numPr>
        <w:spacing w:line="340" w:lineRule="exact"/>
        <w:rPr>
          <w:rFonts w:ascii="標楷體" w:eastAsia="標楷體"/>
        </w:rPr>
      </w:pPr>
      <w:r>
        <w:rPr>
          <w:rFonts w:ascii="標楷體" w:eastAsia="標楷體" w:hint="eastAsia"/>
        </w:rPr>
        <w:t>導護工作由學生</w:t>
      </w:r>
      <w:proofErr w:type="gramStart"/>
      <w:r>
        <w:rPr>
          <w:rFonts w:ascii="標楷體" w:eastAsia="標楷體" w:hint="eastAsia"/>
        </w:rPr>
        <w:t>事務處率全體</w:t>
      </w:r>
      <w:proofErr w:type="gramEnd"/>
      <w:r>
        <w:rPr>
          <w:rFonts w:ascii="標楷體" w:eastAsia="標楷體" w:hint="eastAsia"/>
        </w:rPr>
        <w:t>教師分組輪流擔任，各組</w:t>
      </w:r>
      <w:proofErr w:type="gramStart"/>
      <w:r>
        <w:rPr>
          <w:rFonts w:ascii="標楷體" w:eastAsia="標楷體" w:hint="eastAsia"/>
        </w:rPr>
        <w:t>設總導護</w:t>
      </w:r>
      <w:proofErr w:type="gramEnd"/>
      <w:r>
        <w:rPr>
          <w:rFonts w:ascii="標楷體" w:eastAsia="標楷體" w:hint="eastAsia"/>
        </w:rPr>
        <w:t>1</w:t>
      </w:r>
      <w:r w:rsidR="00A14F0D">
        <w:rPr>
          <w:rFonts w:ascii="標楷體" w:eastAsia="標楷體" w:hint="eastAsia"/>
        </w:rPr>
        <w:t>名及導護</w:t>
      </w:r>
      <w:r w:rsidR="00A14F0D" w:rsidRPr="000B3F69">
        <w:rPr>
          <w:rFonts w:ascii="標楷體" w:eastAsia="標楷體" w:hint="eastAsia"/>
        </w:rPr>
        <w:t>1</w:t>
      </w:r>
      <w:r w:rsidR="00A14F0D">
        <w:rPr>
          <w:rFonts w:ascii="標楷體" w:eastAsia="標楷體" w:hint="eastAsia"/>
        </w:rPr>
        <w:t>名，並設公假人員之代理導護</w:t>
      </w:r>
      <w:r w:rsidR="004D2E9F">
        <w:rPr>
          <w:rFonts w:ascii="標楷體" w:eastAsia="標楷體" w:hint="eastAsia"/>
        </w:rPr>
        <w:t>1</w:t>
      </w:r>
      <w:r w:rsidR="00A14F0D">
        <w:rPr>
          <w:rFonts w:ascii="標楷體" w:eastAsia="標楷體" w:hint="eastAsia"/>
        </w:rPr>
        <w:t>至</w:t>
      </w:r>
      <w:r w:rsidR="004D2E9F">
        <w:rPr>
          <w:rFonts w:ascii="標楷體" w:eastAsia="標楷體" w:hint="eastAsia"/>
        </w:rPr>
        <w:t>4</w:t>
      </w:r>
      <w:r w:rsidR="00A14F0D">
        <w:rPr>
          <w:rFonts w:ascii="標楷體" w:eastAsia="標楷體" w:hint="eastAsia"/>
        </w:rPr>
        <w:t>人。</w:t>
      </w:r>
    </w:p>
    <w:p w:rsidR="00A14F0D" w:rsidRDefault="00A14F0D" w:rsidP="000A1B64">
      <w:pPr>
        <w:numPr>
          <w:ilvl w:val="0"/>
          <w:numId w:val="33"/>
        </w:numPr>
        <w:spacing w:line="340" w:lineRule="exact"/>
        <w:rPr>
          <w:rFonts w:ascii="標楷體" w:eastAsia="標楷體"/>
        </w:rPr>
      </w:pPr>
      <w:r>
        <w:rPr>
          <w:rFonts w:ascii="標楷體" w:eastAsia="標楷體" w:hint="eastAsia"/>
        </w:rPr>
        <w:t>導護按全學年度包括寒暑假依序編組，每次輪值一週；寒暑假之輪值得併入學期末或學期初之輪組。</w:t>
      </w:r>
    </w:p>
    <w:p w:rsidR="00A14F0D" w:rsidRDefault="00A14F0D" w:rsidP="000A1B64">
      <w:pPr>
        <w:numPr>
          <w:ilvl w:val="0"/>
          <w:numId w:val="31"/>
        </w:numPr>
        <w:spacing w:line="340" w:lineRule="exact"/>
        <w:rPr>
          <w:rFonts w:ascii="標楷體" w:eastAsia="標楷體"/>
        </w:rPr>
      </w:pPr>
      <w:r>
        <w:rPr>
          <w:rFonts w:ascii="標楷體" w:eastAsia="標楷體" w:hint="eastAsia"/>
        </w:rPr>
        <w:t>導護職責：</w:t>
      </w:r>
    </w:p>
    <w:p w:rsidR="00A14F0D" w:rsidRDefault="00A14F0D" w:rsidP="000A1B64">
      <w:pPr>
        <w:numPr>
          <w:ilvl w:val="0"/>
          <w:numId w:val="34"/>
        </w:numPr>
        <w:spacing w:line="340" w:lineRule="exact"/>
        <w:rPr>
          <w:rFonts w:ascii="標楷體" w:eastAsia="標楷體"/>
        </w:rPr>
      </w:pPr>
      <w:r>
        <w:rPr>
          <w:rFonts w:ascii="標楷體" w:eastAsia="標楷體" w:hint="eastAsia"/>
        </w:rPr>
        <w:t>導護老師共同職責：</w:t>
      </w:r>
    </w:p>
    <w:p w:rsidR="00A14F0D" w:rsidRDefault="00A14F0D" w:rsidP="000A1B64">
      <w:pPr>
        <w:spacing w:line="340" w:lineRule="exact"/>
        <w:ind w:left="960"/>
        <w:rPr>
          <w:rFonts w:ascii="標楷體" w:eastAsia="標楷體"/>
        </w:rPr>
      </w:pPr>
      <w:r>
        <w:rPr>
          <w:rFonts w:ascii="標楷體" w:eastAsia="標楷體" w:hint="eastAsia"/>
        </w:rPr>
        <w:t>1.指導學生實踐中心訓練德目。</w:t>
      </w:r>
    </w:p>
    <w:p w:rsidR="00A14F0D" w:rsidRDefault="00A14F0D" w:rsidP="000A1B64">
      <w:pPr>
        <w:spacing w:line="340" w:lineRule="exact"/>
        <w:ind w:left="960"/>
        <w:rPr>
          <w:rFonts w:ascii="標楷體" w:eastAsia="標楷體"/>
        </w:rPr>
      </w:pPr>
      <w:r>
        <w:rPr>
          <w:rFonts w:ascii="標楷體" w:eastAsia="標楷體" w:hint="eastAsia"/>
        </w:rPr>
        <w:t>2.指導學生上學、放學途中行走之安全。</w:t>
      </w:r>
    </w:p>
    <w:p w:rsidR="00A14F0D" w:rsidRDefault="00A14F0D" w:rsidP="000A1B64">
      <w:pPr>
        <w:spacing w:line="340" w:lineRule="exact"/>
        <w:ind w:left="960"/>
        <w:rPr>
          <w:rFonts w:ascii="標楷體" w:eastAsia="標楷體"/>
        </w:rPr>
      </w:pPr>
      <w:r>
        <w:rPr>
          <w:rFonts w:ascii="標楷體" w:eastAsia="標楷體" w:hint="eastAsia"/>
        </w:rPr>
        <w:t>3.偶發事件之處理。</w:t>
      </w:r>
    </w:p>
    <w:p w:rsidR="00A14F0D" w:rsidRDefault="00A14F0D" w:rsidP="000A1B64">
      <w:pPr>
        <w:spacing w:line="340" w:lineRule="exact"/>
        <w:ind w:left="960"/>
        <w:rPr>
          <w:rFonts w:ascii="標楷體" w:eastAsia="標楷體"/>
        </w:rPr>
      </w:pPr>
      <w:r>
        <w:rPr>
          <w:rFonts w:ascii="標楷體" w:eastAsia="標楷體" w:hint="eastAsia"/>
        </w:rPr>
        <w:t>4.指導學生愛護公物、友愛同學、注意安全。</w:t>
      </w:r>
    </w:p>
    <w:p w:rsidR="00A14F0D" w:rsidRDefault="00A14F0D" w:rsidP="000A1B64">
      <w:pPr>
        <w:spacing w:line="340" w:lineRule="exact"/>
        <w:ind w:left="96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5.協助解決學生意外事件及疑難、求助等問題。 </w:t>
      </w:r>
    </w:p>
    <w:p w:rsidR="00A14F0D" w:rsidRDefault="00A14F0D" w:rsidP="000A1B64">
      <w:pPr>
        <w:numPr>
          <w:ilvl w:val="0"/>
          <w:numId w:val="34"/>
        </w:numPr>
        <w:spacing w:line="340" w:lineRule="exact"/>
        <w:rPr>
          <w:rFonts w:ascii="標楷體" w:eastAsia="標楷體"/>
        </w:rPr>
      </w:pPr>
      <w:r>
        <w:rPr>
          <w:rFonts w:ascii="標楷體" w:eastAsia="標楷體" w:hint="eastAsia"/>
        </w:rPr>
        <w:t>總導護職責：</w:t>
      </w:r>
    </w:p>
    <w:p w:rsidR="00A14F0D" w:rsidRDefault="00A14F0D" w:rsidP="000A1B64">
      <w:pPr>
        <w:spacing w:line="340" w:lineRule="exact"/>
        <w:ind w:left="960"/>
        <w:rPr>
          <w:rFonts w:ascii="標楷體" w:eastAsia="標楷體"/>
        </w:rPr>
      </w:pPr>
      <w:r>
        <w:rPr>
          <w:rFonts w:ascii="標楷體" w:eastAsia="標楷體" w:hint="eastAsia"/>
        </w:rPr>
        <w:t>1.策劃本週工作方針及重點。</w:t>
      </w:r>
    </w:p>
    <w:p w:rsidR="00A14F0D" w:rsidRDefault="00A14F0D" w:rsidP="000A1B64">
      <w:pPr>
        <w:spacing w:line="340" w:lineRule="exact"/>
        <w:ind w:left="960"/>
        <w:rPr>
          <w:rFonts w:ascii="標楷體" w:eastAsia="標楷體"/>
        </w:rPr>
      </w:pPr>
      <w:r>
        <w:rPr>
          <w:rFonts w:ascii="標楷體" w:eastAsia="標楷體" w:hint="eastAsia"/>
        </w:rPr>
        <w:t>2.主持教職員晨會，並將各日導護事項提出報告。</w:t>
      </w:r>
    </w:p>
    <w:p w:rsidR="00A14F0D" w:rsidRDefault="00A14F0D" w:rsidP="000A1B64">
      <w:pPr>
        <w:spacing w:line="340" w:lineRule="exact"/>
        <w:ind w:left="960"/>
        <w:rPr>
          <w:rFonts w:ascii="標楷體" w:eastAsia="標楷體"/>
        </w:rPr>
      </w:pPr>
      <w:r>
        <w:rPr>
          <w:rFonts w:ascii="標楷體" w:eastAsia="標楷體" w:hint="eastAsia"/>
        </w:rPr>
        <w:t>3.主持降旗及各種集會活動，負責位置安排、秩序維護及服裝儀容檢查。</w:t>
      </w:r>
    </w:p>
    <w:p w:rsidR="00A14F0D" w:rsidRDefault="00A14F0D" w:rsidP="000A1B64">
      <w:pPr>
        <w:spacing w:line="340" w:lineRule="exact"/>
        <w:ind w:left="960"/>
        <w:rPr>
          <w:rFonts w:ascii="標楷體" w:eastAsia="標楷體"/>
        </w:rPr>
      </w:pPr>
      <w:r>
        <w:rPr>
          <w:rFonts w:ascii="標楷體" w:eastAsia="標楷體" w:hint="eastAsia"/>
        </w:rPr>
        <w:t>4.指導學生放學路隊及指導糾察隊執行任務。</w:t>
      </w:r>
    </w:p>
    <w:p w:rsidR="00A14F0D" w:rsidRPr="004E038B" w:rsidRDefault="00D27461" w:rsidP="000A1B64">
      <w:pPr>
        <w:spacing w:line="340" w:lineRule="exact"/>
        <w:ind w:left="960"/>
        <w:rPr>
          <w:rFonts w:ascii="標楷體" w:eastAsia="標楷體"/>
          <w:strike/>
        </w:rPr>
      </w:pPr>
      <w:r>
        <w:rPr>
          <w:rFonts w:ascii="標楷體" w:eastAsia="標楷體" w:hint="eastAsia"/>
        </w:rPr>
        <w:t>5</w:t>
      </w:r>
      <w:r w:rsidR="00A14F0D">
        <w:rPr>
          <w:rFonts w:ascii="標楷體" w:eastAsia="標楷體" w:hint="eastAsia"/>
        </w:rPr>
        <w:t>.每日</w:t>
      </w:r>
      <w:r w:rsidR="004D2E9F">
        <w:rPr>
          <w:rFonts w:ascii="標楷體" w:eastAsia="標楷體" w:hint="eastAsia"/>
        </w:rPr>
        <w:t>7:15</w:t>
      </w:r>
      <w:r w:rsidR="00A14F0D">
        <w:rPr>
          <w:rFonts w:ascii="標楷體" w:eastAsia="標楷體" w:hint="eastAsia"/>
        </w:rPr>
        <w:t>到校巡視，並維護學童秩序，防範及處理偶發事件。</w:t>
      </w:r>
    </w:p>
    <w:p w:rsidR="00A14F0D" w:rsidRDefault="00D27461" w:rsidP="000A1B64">
      <w:pPr>
        <w:spacing w:line="340" w:lineRule="exact"/>
        <w:ind w:left="960"/>
        <w:rPr>
          <w:rFonts w:ascii="標楷體" w:eastAsia="標楷體"/>
        </w:rPr>
      </w:pPr>
      <w:r>
        <w:rPr>
          <w:rFonts w:ascii="標楷體" w:eastAsia="標楷體" w:hint="eastAsia"/>
        </w:rPr>
        <w:t>6</w:t>
      </w:r>
      <w:r w:rsidR="00A14F0D">
        <w:rPr>
          <w:rFonts w:ascii="標楷體" w:eastAsia="標楷體" w:hint="eastAsia"/>
        </w:rPr>
        <w:t>.每日督促學生整潔工作及午休時間之正常進行。</w:t>
      </w:r>
    </w:p>
    <w:p w:rsidR="00A14F0D" w:rsidRDefault="00D27461" w:rsidP="000A1B64">
      <w:pPr>
        <w:spacing w:line="340" w:lineRule="exact"/>
        <w:ind w:left="960"/>
        <w:rPr>
          <w:rFonts w:ascii="標楷體" w:eastAsia="標楷體"/>
        </w:rPr>
      </w:pPr>
      <w:r>
        <w:rPr>
          <w:rFonts w:ascii="標楷體" w:eastAsia="標楷體" w:hint="eastAsia"/>
        </w:rPr>
        <w:t>7</w:t>
      </w:r>
      <w:r w:rsidR="00A14F0D">
        <w:rPr>
          <w:rFonts w:ascii="標楷體" w:eastAsia="標楷體" w:hint="eastAsia"/>
        </w:rPr>
        <w:t>.遺失物品之處理。</w:t>
      </w:r>
    </w:p>
    <w:p w:rsidR="00A14F0D" w:rsidRDefault="00D27461" w:rsidP="000A1B64">
      <w:pPr>
        <w:spacing w:line="340" w:lineRule="exact"/>
        <w:ind w:left="960"/>
        <w:rPr>
          <w:rFonts w:ascii="標楷體" w:eastAsia="標楷體"/>
        </w:rPr>
      </w:pPr>
      <w:r>
        <w:rPr>
          <w:rFonts w:ascii="標楷體" w:eastAsia="標楷體" w:hint="eastAsia"/>
        </w:rPr>
        <w:t>8</w:t>
      </w:r>
      <w:r w:rsidR="00A14F0D">
        <w:rPr>
          <w:rFonts w:ascii="標楷體" w:eastAsia="標楷體" w:hint="eastAsia"/>
        </w:rPr>
        <w:t>.每日填寫導護日誌。</w:t>
      </w:r>
    </w:p>
    <w:p w:rsidR="00A14F0D" w:rsidRPr="00F840E5" w:rsidRDefault="00A14F0D" w:rsidP="000A1B64">
      <w:pPr>
        <w:spacing w:line="340" w:lineRule="exac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</w:t>
      </w:r>
      <w:r w:rsidRPr="00D27461">
        <w:rPr>
          <w:rFonts w:ascii="標楷體" w:eastAsia="標楷體" w:hint="eastAsia"/>
        </w:rPr>
        <w:t xml:space="preserve"> 三、導護職責</w:t>
      </w:r>
    </w:p>
    <w:p w:rsidR="00A14F0D" w:rsidRDefault="00A14F0D" w:rsidP="000A1B64">
      <w:pPr>
        <w:spacing w:line="340" w:lineRule="exac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1.</w:t>
      </w:r>
      <w:proofErr w:type="gramStart"/>
      <w:r w:rsidR="003176ED">
        <w:rPr>
          <w:rFonts w:ascii="標楷體" w:eastAsia="標楷體" w:hint="eastAsia"/>
        </w:rPr>
        <w:t>負責</w:t>
      </w:r>
      <w:r w:rsidR="003176ED" w:rsidRPr="000A1B64">
        <w:rPr>
          <w:rFonts w:ascii="標楷體" w:eastAsia="標楷體" w:hint="eastAsia"/>
          <w:color w:val="FF0000"/>
        </w:rPr>
        <w:t>海功</w:t>
      </w:r>
      <w:r w:rsidR="005B0758" w:rsidRPr="000A1B64">
        <w:rPr>
          <w:rFonts w:ascii="標楷體" w:eastAsia="標楷體" w:hint="eastAsia"/>
          <w:color w:val="FF0000"/>
        </w:rPr>
        <w:t>東</w:t>
      </w:r>
      <w:r w:rsidR="003176ED" w:rsidRPr="000A1B64">
        <w:rPr>
          <w:rFonts w:ascii="標楷體" w:eastAsia="標楷體" w:hint="eastAsia"/>
          <w:color w:val="FF0000"/>
        </w:rPr>
        <w:t>路</w:t>
      </w:r>
      <w:proofErr w:type="gramEnd"/>
      <w:r w:rsidR="003176ED" w:rsidRPr="000A1B64">
        <w:rPr>
          <w:rFonts w:ascii="標楷體" w:eastAsia="標楷體" w:hint="eastAsia"/>
          <w:color w:val="FF0000"/>
        </w:rPr>
        <w:t>及</w:t>
      </w:r>
      <w:r w:rsidR="00E86BC8" w:rsidRPr="000A1B64">
        <w:rPr>
          <w:rFonts w:ascii="標楷體" w:eastAsia="標楷體" w:hint="eastAsia"/>
          <w:color w:val="FF0000"/>
        </w:rPr>
        <w:t>屏和街</w:t>
      </w:r>
      <w:r w:rsidR="003176ED" w:rsidRPr="000A1B64">
        <w:rPr>
          <w:rFonts w:ascii="標楷體" w:eastAsia="標楷體" w:hint="eastAsia"/>
          <w:color w:val="FF0000"/>
        </w:rPr>
        <w:t>路</w:t>
      </w:r>
      <w:r w:rsidR="00E86BC8" w:rsidRPr="000A1B64">
        <w:rPr>
          <w:rFonts w:ascii="標楷體" w:eastAsia="標楷體" w:hint="eastAsia"/>
          <w:color w:val="FF0000"/>
        </w:rPr>
        <w:t>口</w:t>
      </w:r>
      <w:r w:rsidRPr="00E73079">
        <w:rPr>
          <w:rFonts w:ascii="標楷體" w:eastAsia="標楷體" w:hint="eastAsia"/>
        </w:rPr>
        <w:t>維</w:t>
      </w:r>
      <w:r>
        <w:rPr>
          <w:rFonts w:ascii="標楷體" w:eastAsia="標楷體" w:hint="eastAsia"/>
        </w:rPr>
        <w:t>護學生上學、放學之秩序及安全。</w:t>
      </w:r>
    </w:p>
    <w:p w:rsidR="00A14F0D" w:rsidRPr="00717BF6" w:rsidRDefault="00A14F0D" w:rsidP="000A1B64">
      <w:pPr>
        <w:spacing w:line="340" w:lineRule="exac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2.</w:t>
      </w:r>
      <w:r w:rsidR="00717BF6">
        <w:rPr>
          <w:rFonts w:ascii="標楷體" w:eastAsia="標楷體" w:hint="eastAsia"/>
        </w:rPr>
        <w:t>教師晨會時間</w:t>
      </w:r>
      <w:r>
        <w:rPr>
          <w:rFonts w:ascii="標楷體" w:eastAsia="標楷體" w:hint="eastAsia"/>
        </w:rPr>
        <w:t xml:space="preserve">協助巡視教學大樓及庭園，維護學生之安全。        </w:t>
      </w:r>
    </w:p>
    <w:p w:rsidR="00A14F0D" w:rsidRDefault="00A14F0D" w:rsidP="000A1B64">
      <w:pPr>
        <w:spacing w:line="340" w:lineRule="exact"/>
        <w:rPr>
          <w:rFonts w:ascii="標楷體" w:eastAsia="標楷體"/>
        </w:rPr>
      </w:pPr>
      <w:r>
        <w:rPr>
          <w:rFonts w:ascii="標楷體" w:eastAsia="標楷體" w:hint="eastAsia"/>
        </w:rPr>
        <w:t>肆、導護通則：</w:t>
      </w:r>
    </w:p>
    <w:p w:rsidR="00A14F0D" w:rsidRDefault="00A14F0D" w:rsidP="000A1B64">
      <w:pPr>
        <w:spacing w:line="340" w:lineRule="exact"/>
        <w:ind w:left="1320" w:hanging="360"/>
        <w:rPr>
          <w:rFonts w:ascii="標楷體" w:eastAsia="標楷體"/>
        </w:rPr>
      </w:pPr>
      <w:r>
        <w:rPr>
          <w:rFonts w:ascii="標楷體" w:eastAsia="標楷體" w:hint="eastAsia"/>
        </w:rPr>
        <w:t>1.交通導護老師執勤時間：上午7：20~7：40，中午12：4</w:t>
      </w:r>
      <w:r w:rsidR="003176ED">
        <w:rPr>
          <w:rFonts w:ascii="標楷體" w:eastAsia="標楷體" w:hint="eastAsia"/>
        </w:rPr>
        <w:t>0</w:t>
      </w:r>
      <w:r>
        <w:rPr>
          <w:rFonts w:ascii="標楷體" w:eastAsia="標楷體" w:hint="eastAsia"/>
        </w:rPr>
        <w:t>~12：55，下午4:00~4:15。</w:t>
      </w:r>
    </w:p>
    <w:p w:rsidR="00A14F0D" w:rsidRDefault="00A14F0D" w:rsidP="000A1B64">
      <w:pPr>
        <w:spacing w:line="340" w:lineRule="exact"/>
        <w:ind w:left="960"/>
        <w:rPr>
          <w:rFonts w:ascii="標楷體" w:eastAsia="標楷體"/>
        </w:rPr>
      </w:pPr>
      <w:r>
        <w:rPr>
          <w:rFonts w:ascii="標楷體" w:eastAsia="標楷體" w:hint="eastAsia"/>
        </w:rPr>
        <w:t>2.</w:t>
      </w:r>
      <w:proofErr w:type="gramStart"/>
      <w:r>
        <w:rPr>
          <w:rFonts w:ascii="標楷體" w:eastAsia="標楷體" w:hint="eastAsia"/>
        </w:rPr>
        <w:t>總導護由</w:t>
      </w:r>
      <w:proofErr w:type="gramEnd"/>
      <w:r>
        <w:rPr>
          <w:rFonts w:ascii="標楷體" w:eastAsia="標楷體" w:hint="eastAsia"/>
        </w:rPr>
        <w:t>各組自行協調，如遇公假，則由該組協調一人擔任，空缺由公假代理導護擔任。</w:t>
      </w:r>
    </w:p>
    <w:p w:rsidR="00A14F0D" w:rsidRDefault="00A14F0D" w:rsidP="000A1B64">
      <w:pPr>
        <w:spacing w:line="340" w:lineRule="exact"/>
        <w:ind w:left="960"/>
        <w:rPr>
          <w:rFonts w:ascii="標楷體" w:eastAsia="標楷體"/>
        </w:rPr>
      </w:pPr>
      <w:r>
        <w:rPr>
          <w:rFonts w:ascii="標楷體" w:eastAsia="標楷體" w:hint="eastAsia"/>
        </w:rPr>
        <w:t>3.教師晨會時間輪派一位導護巡視各教室。</w:t>
      </w:r>
    </w:p>
    <w:p w:rsidR="00A14F0D" w:rsidRDefault="00A14F0D" w:rsidP="000A1B64">
      <w:pPr>
        <w:spacing w:line="340" w:lineRule="exact"/>
        <w:ind w:left="960"/>
        <w:rPr>
          <w:rFonts w:ascii="標楷體" w:eastAsia="標楷體"/>
        </w:rPr>
      </w:pPr>
      <w:r>
        <w:rPr>
          <w:rFonts w:ascii="標楷體" w:eastAsia="標楷體" w:hint="eastAsia"/>
        </w:rPr>
        <w:t>4.導護移交於每星期一教師晨會後舉行。</w:t>
      </w:r>
    </w:p>
    <w:p w:rsidR="00A14F0D" w:rsidRDefault="00A14F0D" w:rsidP="000A1B64">
      <w:pPr>
        <w:spacing w:line="340" w:lineRule="exact"/>
        <w:ind w:left="960"/>
        <w:rPr>
          <w:rFonts w:ascii="標楷體" w:eastAsia="標楷體"/>
        </w:rPr>
      </w:pPr>
      <w:r>
        <w:rPr>
          <w:rFonts w:ascii="標楷體" w:eastAsia="標楷體" w:hint="eastAsia"/>
        </w:rPr>
        <w:t>5.導護老師如請公假(</w:t>
      </w:r>
      <w:r w:rsidR="005B0758">
        <w:rPr>
          <w:rFonts w:ascii="標楷體" w:eastAsia="標楷體" w:hint="eastAsia"/>
        </w:rPr>
        <w:t>有</w:t>
      </w:r>
      <w:r>
        <w:rPr>
          <w:rFonts w:ascii="標楷體" w:eastAsia="標楷體" w:hint="eastAsia"/>
        </w:rPr>
        <w:t>來文依據之公假派代)，請事先向學務處承辦人</w:t>
      </w:r>
      <w:bookmarkStart w:id="0" w:name="_GoBack"/>
      <w:bookmarkEnd w:id="0"/>
      <w:r>
        <w:rPr>
          <w:rFonts w:ascii="標楷體" w:eastAsia="標楷體" w:hint="eastAsia"/>
        </w:rPr>
        <w:t>報備，以便派代理；如全天課務由教務處派專人代理者，則導護工作也由專人代理。事病假者自行找人代理或與他組之人調換。</w:t>
      </w:r>
    </w:p>
    <w:p w:rsidR="00A14F0D" w:rsidRDefault="00A14F0D" w:rsidP="000A1B64">
      <w:pPr>
        <w:spacing w:line="340" w:lineRule="exact"/>
        <w:ind w:left="960"/>
        <w:rPr>
          <w:rFonts w:ascii="標楷體" w:eastAsia="標楷體"/>
        </w:rPr>
      </w:pPr>
      <w:r>
        <w:rPr>
          <w:rFonts w:ascii="標楷體" w:eastAsia="標楷體" w:hint="eastAsia"/>
        </w:rPr>
        <w:t>6.懷孕之老師</w:t>
      </w:r>
      <w:proofErr w:type="gramStart"/>
      <w:r>
        <w:rPr>
          <w:rFonts w:ascii="標楷體" w:eastAsia="標楷體" w:hint="eastAsia"/>
        </w:rPr>
        <w:t>免值導</w:t>
      </w:r>
      <w:proofErr w:type="gramEnd"/>
      <w:r>
        <w:rPr>
          <w:rFonts w:ascii="標楷體" w:eastAsia="標楷體" w:hint="eastAsia"/>
        </w:rPr>
        <w:t>護，請當事人事先告知。</w:t>
      </w:r>
    </w:p>
    <w:p w:rsidR="00A14F0D" w:rsidRDefault="00A14F0D" w:rsidP="000A1B64">
      <w:pPr>
        <w:spacing w:line="340" w:lineRule="exact"/>
        <w:ind w:left="960"/>
        <w:rPr>
          <w:rFonts w:eastAsia="標楷體"/>
        </w:rPr>
      </w:pPr>
      <w:r>
        <w:rPr>
          <w:rFonts w:eastAsia="標楷體" w:hint="eastAsia"/>
        </w:rPr>
        <w:t>7.</w:t>
      </w:r>
      <w:r>
        <w:rPr>
          <w:rFonts w:eastAsia="標楷體" w:hint="eastAsia"/>
        </w:rPr>
        <w:t>導護老師除校長、各處室主任外，由全體老師輪流擔任，包括代理老師。</w:t>
      </w:r>
    </w:p>
    <w:p w:rsidR="00A14F0D" w:rsidRDefault="00A14F0D" w:rsidP="000A1B64">
      <w:pPr>
        <w:spacing w:line="340" w:lineRule="exact"/>
        <w:rPr>
          <w:rFonts w:eastAsia="標楷體"/>
        </w:rPr>
      </w:pPr>
      <w:r>
        <w:rPr>
          <w:rFonts w:eastAsia="標楷體" w:hint="eastAsia"/>
        </w:rPr>
        <w:t>伍、其他未盡事宜隨時補充之。</w:t>
      </w:r>
    </w:p>
    <w:p w:rsidR="00BC7853" w:rsidRPr="00F74E49" w:rsidRDefault="00A14F0D" w:rsidP="000A1B64">
      <w:pPr>
        <w:pStyle w:val="af"/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</w:rPr>
        <w:t>陸、本辦法經校務會議通過，由校長核准後公佈實施，其修正亦同。</w:t>
      </w:r>
    </w:p>
    <w:sectPr w:rsidR="00BC7853" w:rsidRPr="00F74E49" w:rsidSect="004D2E9F">
      <w:pgSz w:w="11906" w:h="16838"/>
      <w:pgMar w:top="426" w:right="964" w:bottom="426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FFA" w:rsidRDefault="00F85FFA" w:rsidP="003E517B">
      <w:r>
        <w:separator/>
      </w:r>
    </w:p>
  </w:endnote>
  <w:endnote w:type="continuationSeparator" w:id="0">
    <w:p w:rsidR="00F85FFA" w:rsidRDefault="00F85FFA" w:rsidP="003E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FFA" w:rsidRDefault="00F85FFA" w:rsidP="003E517B">
      <w:r>
        <w:separator/>
      </w:r>
    </w:p>
  </w:footnote>
  <w:footnote w:type="continuationSeparator" w:id="0">
    <w:p w:rsidR="00F85FFA" w:rsidRDefault="00F85FFA" w:rsidP="003E5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02ED"/>
    <w:multiLevelType w:val="hybridMultilevel"/>
    <w:tmpl w:val="C6FC4C28"/>
    <w:lvl w:ilvl="0" w:tplc="23F6E00C">
      <w:start w:val="1"/>
      <w:numFmt w:val="ideographDigital"/>
      <w:lvlText w:val="%1、"/>
      <w:lvlJc w:val="left"/>
      <w:pPr>
        <w:ind w:left="98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EBA537C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9DAE104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CC4220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9423FE6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B3AE8A8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44AD3EA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B0E6512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9864340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1D6F1E"/>
    <w:multiLevelType w:val="hybridMultilevel"/>
    <w:tmpl w:val="651C4092"/>
    <w:lvl w:ilvl="0" w:tplc="84A670A4">
      <w:start w:val="1"/>
      <w:numFmt w:val="ideographDigital"/>
      <w:lvlText w:val="%1、"/>
      <w:lvlJc w:val="left"/>
      <w:pPr>
        <w:ind w:left="98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134F8A6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19041A2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5A8D980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6EE95C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670EA3C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8E09F10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CC2EAE0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DA051EE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5646F9D"/>
    <w:multiLevelType w:val="hybridMultilevel"/>
    <w:tmpl w:val="48E86A5E"/>
    <w:lvl w:ilvl="0" w:tplc="2A4C130C">
      <w:start w:val="1"/>
      <w:numFmt w:val="ideographDigital"/>
      <w:lvlText w:val="%1、"/>
      <w:lvlJc w:val="left"/>
      <w:pPr>
        <w:ind w:left="98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14CEF6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8901B3E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507FB4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BC401E2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ADE1936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94ED0DA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0CC701A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4C5EF2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6DB34B0"/>
    <w:multiLevelType w:val="singleLevel"/>
    <w:tmpl w:val="235CE396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4">
    <w:nsid w:val="0DF51B75"/>
    <w:multiLevelType w:val="hybridMultilevel"/>
    <w:tmpl w:val="371CB4E2"/>
    <w:lvl w:ilvl="0" w:tplc="CCFA38D4">
      <w:start w:val="1"/>
      <w:numFmt w:val="ideographDigital"/>
      <w:lvlText w:val="%1、"/>
      <w:lvlJc w:val="left"/>
      <w:pPr>
        <w:ind w:left="98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5467C74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304C808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A1A0ACE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823D40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FCC1B76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1643426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C3E966C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F2C4D76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3042B89"/>
    <w:multiLevelType w:val="hybridMultilevel"/>
    <w:tmpl w:val="B930F68E"/>
    <w:lvl w:ilvl="0" w:tplc="4E1047FA">
      <w:start w:val="1"/>
      <w:numFmt w:val="ideographDigital"/>
      <w:lvlText w:val="%1、"/>
      <w:lvlJc w:val="left"/>
      <w:pPr>
        <w:ind w:left="98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FE3C1C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4B21DB8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7FC95E4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C621402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D9802F4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FE685F4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36E06CE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E24FE6A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7083203"/>
    <w:multiLevelType w:val="hybridMultilevel"/>
    <w:tmpl w:val="B60C7B76"/>
    <w:lvl w:ilvl="0" w:tplc="E4B6A8AC">
      <w:start w:val="2"/>
      <w:numFmt w:val="ideographDigital"/>
      <w:lvlText w:val="%1、"/>
      <w:lvlJc w:val="left"/>
      <w:pPr>
        <w:ind w:left="98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C0F8C8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010C1D0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EA4C242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604CE4E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CC63616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3A6CE10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CBA7916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044F8FC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B327AF8"/>
    <w:multiLevelType w:val="hybridMultilevel"/>
    <w:tmpl w:val="9D3A459C"/>
    <w:lvl w:ilvl="0" w:tplc="DC2AB632">
      <w:start w:val="1"/>
      <w:numFmt w:val="ideographDigital"/>
      <w:lvlText w:val="（%1）"/>
      <w:lvlJc w:val="left"/>
      <w:pPr>
        <w:ind w:left="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B6E114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E482808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5F6FE86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63E6D0A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486784A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BE4BC6A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0E8DCAC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66C2FB2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48F357E"/>
    <w:multiLevelType w:val="hybridMultilevel"/>
    <w:tmpl w:val="6E7294A2"/>
    <w:lvl w:ilvl="0" w:tplc="B5D4092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9">
    <w:nsid w:val="256E38CB"/>
    <w:multiLevelType w:val="hybridMultilevel"/>
    <w:tmpl w:val="AAA29FD0"/>
    <w:lvl w:ilvl="0" w:tplc="1CECCDCC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0">
    <w:nsid w:val="263D1DF4"/>
    <w:multiLevelType w:val="hybridMultilevel"/>
    <w:tmpl w:val="8714765C"/>
    <w:lvl w:ilvl="0" w:tplc="4828A83A">
      <w:start w:val="1"/>
      <w:numFmt w:val="bullet"/>
      <w:lvlText w:val=""/>
      <w:lvlJc w:val="left"/>
      <w:pPr>
        <w:ind w:left="1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FE48C24">
      <w:start w:val="1"/>
      <w:numFmt w:val="bullet"/>
      <w:lvlText w:val="o"/>
      <w:lvlJc w:val="left"/>
      <w:pPr>
        <w:ind w:left="1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442A4B4">
      <w:start w:val="1"/>
      <w:numFmt w:val="bullet"/>
      <w:lvlText w:val="▪"/>
      <w:lvlJc w:val="left"/>
      <w:pPr>
        <w:ind w:left="2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C96CBD8">
      <w:start w:val="1"/>
      <w:numFmt w:val="bullet"/>
      <w:lvlText w:val="•"/>
      <w:lvlJc w:val="left"/>
      <w:pPr>
        <w:ind w:left="3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901E6A">
      <w:start w:val="1"/>
      <w:numFmt w:val="bullet"/>
      <w:lvlText w:val="o"/>
      <w:lvlJc w:val="left"/>
      <w:pPr>
        <w:ind w:left="39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24497E6">
      <w:start w:val="1"/>
      <w:numFmt w:val="bullet"/>
      <w:lvlText w:val="▪"/>
      <w:lvlJc w:val="left"/>
      <w:pPr>
        <w:ind w:left="46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5ACD370">
      <w:start w:val="1"/>
      <w:numFmt w:val="bullet"/>
      <w:lvlText w:val="•"/>
      <w:lvlJc w:val="left"/>
      <w:pPr>
        <w:ind w:left="5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08604B8">
      <w:start w:val="1"/>
      <w:numFmt w:val="bullet"/>
      <w:lvlText w:val="o"/>
      <w:lvlJc w:val="left"/>
      <w:pPr>
        <w:ind w:left="60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E449C02">
      <w:start w:val="1"/>
      <w:numFmt w:val="bullet"/>
      <w:lvlText w:val="▪"/>
      <w:lvlJc w:val="left"/>
      <w:pPr>
        <w:ind w:left="68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AC50A42"/>
    <w:multiLevelType w:val="hybridMultilevel"/>
    <w:tmpl w:val="4AC4D872"/>
    <w:lvl w:ilvl="0" w:tplc="4EF8D8B6">
      <w:start w:val="1"/>
      <w:numFmt w:val="ideographDigital"/>
      <w:lvlText w:val="%1、"/>
      <w:lvlJc w:val="left"/>
      <w:pPr>
        <w:ind w:left="75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31CB91A">
      <w:start w:val="1"/>
      <w:numFmt w:val="lowerLetter"/>
      <w:lvlText w:val="%2"/>
      <w:lvlJc w:val="left"/>
      <w:pPr>
        <w:ind w:left="13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8AA5AA6">
      <w:start w:val="1"/>
      <w:numFmt w:val="lowerRoman"/>
      <w:lvlText w:val="%3"/>
      <w:lvlJc w:val="left"/>
      <w:pPr>
        <w:ind w:left="20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4928930">
      <w:start w:val="1"/>
      <w:numFmt w:val="decimal"/>
      <w:lvlText w:val="%4"/>
      <w:lvlJc w:val="left"/>
      <w:pPr>
        <w:ind w:left="27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A68396E">
      <w:start w:val="1"/>
      <w:numFmt w:val="lowerLetter"/>
      <w:lvlText w:val="%5"/>
      <w:lvlJc w:val="left"/>
      <w:pPr>
        <w:ind w:left="34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37874D0">
      <w:start w:val="1"/>
      <w:numFmt w:val="lowerRoman"/>
      <w:lvlText w:val="%6"/>
      <w:lvlJc w:val="left"/>
      <w:pPr>
        <w:ind w:left="42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11464E4">
      <w:start w:val="1"/>
      <w:numFmt w:val="decimal"/>
      <w:lvlText w:val="%7"/>
      <w:lvlJc w:val="left"/>
      <w:pPr>
        <w:ind w:left="49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B48C238">
      <w:start w:val="1"/>
      <w:numFmt w:val="lowerLetter"/>
      <w:lvlText w:val="%8"/>
      <w:lvlJc w:val="left"/>
      <w:pPr>
        <w:ind w:left="56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218C3A0">
      <w:start w:val="1"/>
      <w:numFmt w:val="lowerRoman"/>
      <w:lvlText w:val="%9"/>
      <w:lvlJc w:val="left"/>
      <w:pPr>
        <w:ind w:left="63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DE7404E"/>
    <w:multiLevelType w:val="hybridMultilevel"/>
    <w:tmpl w:val="88ACD174"/>
    <w:lvl w:ilvl="0" w:tplc="DBC6FAD8">
      <w:start w:val="1"/>
      <w:numFmt w:val="ideographDigital"/>
      <w:lvlText w:val="（%1）"/>
      <w:lvlJc w:val="left"/>
      <w:pPr>
        <w:ind w:left="12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116D1A8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0AE514E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10A83AC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5386114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B12C6FE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743ECC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D6E2EC8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7F0CCDC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EE374E6"/>
    <w:multiLevelType w:val="hybridMultilevel"/>
    <w:tmpl w:val="E4C6154A"/>
    <w:lvl w:ilvl="0" w:tplc="11868B2C">
      <w:start w:val="5"/>
      <w:numFmt w:val="japaneseCounting"/>
      <w:lvlText w:val="%1、"/>
      <w:lvlJc w:val="left"/>
      <w:pPr>
        <w:ind w:left="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CF2E532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D62D4FE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306A006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D943A62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3B41746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E94D170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B86E092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F28170A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3847D9D"/>
    <w:multiLevelType w:val="hybridMultilevel"/>
    <w:tmpl w:val="665C38AC"/>
    <w:lvl w:ilvl="0" w:tplc="99B8C83A">
      <w:start w:val="1"/>
      <w:numFmt w:val="bullet"/>
      <w:lvlText w:val=""/>
      <w:lvlJc w:val="left"/>
      <w:pPr>
        <w:ind w:left="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35AE180">
      <w:start w:val="1"/>
      <w:numFmt w:val="bullet"/>
      <w:lvlText w:val="o"/>
      <w:lvlJc w:val="left"/>
      <w:pPr>
        <w:ind w:left="1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FC14CE">
      <w:start w:val="1"/>
      <w:numFmt w:val="bullet"/>
      <w:lvlText w:val="▪"/>
      <w:lvlJc w:val="left"/>
      <w:pPr>
        <w:ind w:left="2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42E90F6">
      <w:start w:val="1"/>
      <w:numFmt w:val="bullet"/>
      <w:lvlText w:val="•"/>
      <w:lvlJc w:val="left"/>
      <w:pPr>
        <w:ind w:left="3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10C0F1C">
      <w:start w:val="1"/>
      <w:numFmt w:val="bullet"/>
      <w:lvlText w:val="o"/>
      <w:lvlJc w:val="left"/>
      <w:pPr>
        <w:ind w:left="3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5349416">
      <w:start w:val="1"/>
      <w:numFmt w:val="bullet"/>
      <w:lvlText w:val="▪"/>
      <w:lvlJc w:val="left"/>
      <w:pPr>
        <w:ind w:left="4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C50E73A">
      <w:start w:val="1"/>
      <w:numFmt w:val="bullet"/>
      <w:lvlText w:val="•"/>
      <w:lvlJc w:val="left"/>
      <w:pPr>
        <w:ind w:left="5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B6F7AC">
      <w:start w:val="1"/>
      <w:numFmt w:val="bullet"/>
      <w:lvlText w:val="o"/>
      <w:lvlJc w:val="left"/>
      <w:pPr>
        <w:ind w:left="5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B2E3B94">
      <w:start w:val="1"/>
      <w:numFmt w:val="bullet"/>
      <w:lvlText w:val="▪"/>
      <w:lvlJc w:val="left"/>
      <w:pPr>
        <w:ind w:left="6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91A5978"/>
    <w:multiLevelType w:val="hybridMultilevel"/>
    <w:tmpl w:val="469A080E"/>
    <w:lvl w:ilvl="0" w:tplc="63D0AA6E">
      <w:start w:val="1"/>
      <w:numFmt w:val="ideographDigital"/>
      <w:lvlText w:val="%1、"/>
      <w:lvlJc w:val="left"/>
      <w:pPr>
        <w:ind w:left="98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8E762C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1E9A50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4BCE32E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916D280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502E85E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48A0FE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EE0ABA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4DCE07A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97F035E"/>
    <w:multiLevelType w:val="singleLevel"/>
    <w:tmpl w:val="B4048C7E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7">
    <w:nsid w:val="3AA62CFC"/>
    <w:multiLevelType w:val="hybridMultilevel"/>
    <w:tmpl w:val="0B1A57A0"/>
    <w:lvl w:ilvl="0" w:tplc="3070A8AE">
      <w:start w:val="1"/>
      <w:numFmt w:val="ideographDigital"/>
      <w:lvlText w:val="（%1）"/>
      <w:lvlJc w:val="left"/>
      <w:pPr>
        <w:ind w:left="12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7984438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87EE656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D4EBE80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352CD5E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EFE5C54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75E480C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A743588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1AC069E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C350C9F"/>
    <w:multiLevelType w:val="hybridMultilevel"/>
    <w:tmpl w:val="C0E0DBC2"/>
    <w:lvl w:ilvl="0" w:tplc="801E9140">
      <w:start w:val="1"/>
      <w:numFmt w:val="taiwaneseCountingThousand"/>
      <w:lvlText w:val="(%1)"/>
      <w:lvlJc w:val="left"/>
      <w:pPr>
        <w:tabs>
          <w:tab w:val="num" w:pos="1123"/>
        </w:tabs>
        <w:ind w:left="112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3"/>
        </w:tabs>
        <w:ind w:left="136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3"/>
        </w:tabs>
        <w:ind w:left="184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3"/>
        </w:tabs>
        <w:ind w:left="280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3"/>
        </w:tabs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3"/>
        </w:tabs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3"/>
        </w:tabs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3"/>
        </w:tabs>
        <w:ind w:left="4723" w:hanging="480"/>
      </w:pPr>
    </w:lvl>
  </w:abstractNum>
  <w:abstractNum w:abstractNumId="19">
    <w:nsid w:val="3FCE0A25"/>
    <w:multiLevelType w:val="hybridMultilevel"/>
    <w:tmpl w:val="C0E0DBC2"/>
    <w:lvl w:ilvl="0" w:tplc="801E9140">
      <w:start w:val="1"/>
      <w:numFmt w:val="taiwaneseCountingThousand"/>
      <w:lvlText w:val="(%1)"/>
      <w:lvlJc w:val="left"/>
      <w:pPr>
        <w:tabs>
          <w:tab w:val="num" w:pos="1123"/>
        </w:tabs>
        <w:ind w:left="112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3"/>
        </w:tabs>
        <w:ind w:left="136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3"/>
        </w:tabs>
        <w:ind w:left="184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3"/>
        </w:tabs>
        <w:ind w:left="280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3"/>
        </w:tabs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3"/>
        </w:tabs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3"/>
        </w:tabs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3"/>
        </w:tabs>
        <w:ind w:left="4723" w:hanging="480"/>
      </w:pPr>
    </w:lvl>
  </w:abstractNum>
  <w:abstractNum w:abstractNumId="20">
    <w:nsid w:val="417146C1"/>
    <w:multiLevelType w:val="hybridMultilevel"/>
    <w:tmpl w:val="C0E0DBC2"/>
    <w:lvl w:ilvl="0" w:tplc="801E9140">
      <w:start w:val="1"/>
      <w:numFmt w:val="taiwaneseCountingThousand"/>
      <w:lvlText w:val="(%1)"/>
      <w:lvlJc w:val="left"/>
      <w:pPr>
        <w:tabs>
          <w:tab w:val="num" w:pos="1123"/>
        </w:tabs>
        <w:ind w:left="112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3"/>
        </w:tabs>
        <w:ind w:left="136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3"/>
        </w:tabs>
        <w:ind w:left="184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3"/>
        </w:tabs>
        <w:ind w:left="280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3"/>
        </w:tabs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3"/>
        </w:tabs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3"/>
        </w:tabs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3"/>
        </w:tabs>
        <w:ind w:left="4723" w:hanging="480"/>
      </w:pPr>
    </w:lvl>
  </w:abstractNum>
  <w:abstractNum w:abstractNumId="21">
    <w:nsid w:val="47D20C04"/>
    <w:multiLevelType w:val="hybridMultilevel"/>
    <w:tmpl w:val="3176D2E8"/>
    <w:lvl w:ilvl="0" w:tplc="CE84572C">
      <w:start w:val="1"/>
      <w:numFmt w:val="ideographDigital"/>
      <w:lvlText w:val="%1、"/>
      <w:lvlJc w:val="left"/>
      <w:pPr>
        <w:ind w:left="98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31E211E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FEC5622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F384D8E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6924EB6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06073C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EB2053E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F3C53A8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5FA77B8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C1A4F1C"/>
    <w:multiLevelType w:val="singleLevel"/>
    <w:tmpl w:val="7520BD8A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23">
    <w:nsid w:val="4DD10FCC"/>
    <w:multiLevelType w:val="hybridMultilevel"/>
    <w:tmpl w:val="5B96EF0C"/>
    <w:lvl w:ilvl="0" w:tplc="27AC6FEA">
      <w:start w:val="1"/>
      <w:numFmt w:val="ideographDigital"/>
      <w:lvlText w:val="%1、"/>
      <w:lvlJc w:val="left"/>
      <w:pPr>
        <w:ind w:left="98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0B458F0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B0ED8E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AAA25BE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5C6D4D6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FAE6E6C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2243A8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388A056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F48F510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E3E6E47"/>
    <w:multiLevelType w:val="hybridMultilevel"/>
    <w:tmpl w:val="C5D2B228"/>
    <w:lvl w:ilvl="0" w:tplc="2146C322">
      <w:start w:val="1"/>
      <w:numFmt w:val="ideographDigital"/>
      <w:lvlText w:val="（%1）"/>
      <w:lvlJc w:val="left"/>
      <w:pPr>
        <w:ind w:left="12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840AACE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BEB2B0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0C8EA0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38ACB16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416CD1E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A4CCB50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01C734C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4168A0A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26D556F"/>
    <w:multiLevelType w:val="hybridMultilevel"/>
    <w:tmpl w:val="8BDCFE34"/>
    <w:lvl w:ilvl="0" w:tplc="D5862F48">
      <w:start w:val="1"/>
      <w:numFmt w:val="ideographDigital"/>
      <w:lvlText w:val="%1、"/>
      <w:lvlJc w:val="left"/>
      <w:pPr>
        <w:ind w:left="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430345E">
      <w:start w:val="1"/>
      <w:numFmt w:val="lowerLetter"/>
      <w:lvlText w:val="%2"/>
      <w:lvlJc w:val="left"/>
      <w:pPr>
        <w:ind w:left="159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4E0933E">
      <w:start w:val="1"/>
      <w:numFmt w:val="lowerRoman"/>
      <w:lvlText w:val="%3"/>
      <w:lvlJc w:val="left"/>
      <w:pPr>
        <w:ind w:left="231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D2E11E0">
      <w:start w:val="1"/>
      <w:numFmt w:val="decimal"/>
      <w:lvlText w:val="%4"/>
      <w:lvlJc w:val="left"/>
      <w:pPr>
        <w:ind w:left="303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996F902">
      <w:start w:val="1"/>
      <w:numFmt w:val="lowerLetter"/>
      <w:lvlText w:val="%5"/>
      <w:lvlJc w:val="left"/>
      <w:pPr>
        <w:ind w:left="375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2F84C1A">
      <w:start w:val="1"/>
      <w:numFmt w:val="lowerRoman"/>
      <w:lvlText w:val="%6"/>
      <w:lvlJc w:val="left"/>
      <w:pPr>
        <w:ind w:left="447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ED646B6">
      <w:start w:val="1"/>
      <w:numFmt w:val="decimal"/>
      <w:lvlText w:val="%7"/>
      <w:lvlJc w:val="left"/>
      <w:pPr>
        <w:ind w:left="519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A02C356">
      <w:start w:val="1"/>
      <w:numFmt w:val="lowerLetter"/>
      <w:lvlText w:val="%8"/>
      <w:lvlJc w:val="left"/>
      <w:pPr>
        <w:ind w:left="591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B407240">
      <w:start w:val="1"/>
      <w:numFmt w:val="lowerRoman"/>
      <w:lvlText w:val="%9"/>
      <w:lvlJc w:val="left"/>
      <w:pPr>
        <w:ind w:left="663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AD72FBC"/>
    <w:multiLevelType w:val="hybridMultilevel"/>
    <w:tmpl w:val="8CAC36FA"/>
    <w:lvl w:ilvl="0" w:tplc="4890239C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abstractNum w:abstractNumId="27">
    <w:nsid w:val="605C6E0A"/>
    <w:multiLevelType w:val="hybridMultilevel"/>
    <w:tmpl w:val="E5881722"/>
    <w:lvl w:ilvl="0" w:tplc="C14AA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4055420"/>
    <w:multiLevelType w:val="singleLevel"/>
    <w:tmpl w:val="167CF780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9">
    <w:nsid w:val="66B73C9A"/>
    <w:multiLevelType w:val="hybridMultilevel"/>
    <w:tmpl w:val="1B501E68"/>
    <w:lvl w:ilvl="0" w:tplc="D9FE6720">
      <w:start w:val="1"/>
      <w:numFmt w:val="ideographDigital"/>
      <w:lvlText w:val="%1、"/>
      <w:lvlJc w:val="left"/>
      <w:pPr>
        <w:ind w:left="98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B44A9DC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1048A4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9D6250E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CB27C6A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246AF14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FA09962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E2E586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8666DA0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9942AD6"/>
    <w:multiLevelType w:val="hybridMultilevel"/>
    <w:tmpl w:val="3DA4438C"/>
    <w:lvl w:ilvl="0" w:tplc="E294C494">
      <w:start w:val="1"/>
      <w:numFmt w:val="ideographDigital"/>
      <w:lvlText w:val="（%1）"/>
      <w:lvlJc w:val="left"/>
      <w:pPr>
        <w:ind w:left="12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4A2486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7FE8AD4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24019F2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9DA3554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CBE8F00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2E64930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2A805B0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7F8C6C4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A0A5856"/>
    <w:multiLevelType w:val="hybridMultilevel"/>
    <w:tmpl w:val="081ED882"/>
    <w:lvl w:ilvl="0" w:tplc="6060B32A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5B72DE3"/>
    <w:multiLevelType w:val="hybridMultilevel"/>
    <w:tmpl w:val="953EEBE6"/>
    <w:lvl w:ilvl="0" w:tplc="4EF8D7D4">
      <w:start w:val="1"/>
      <w:numFmt w:val="taiwaneseCountingThousand"/>
      <w:lvlText w:val="%1、"/>
      <w:lvlJc w:val="left"/>
      <w:pPr>
        <w:ind w:left="128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3">
    <w:nsid w:val="78B217F8"/>
    <w:multiLevelType w:val="hybridMultilevel"/>
    <w:tmpl w:val="8C3C4732"/>
    <w:lvl w:ilvl="0" w:tplc="C98ECD3C">
      <w:start w:val="1"/>
      <w:numFmt w:val="ideographDigital"/>
      <w:lvlText w:val="（%1）"/>
      <w:lvlJc w:val="left"/>
      <w:pPr>
        <w:ind w:left="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8AE55D0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64A194E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554CF40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B29296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4A2F0E2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5CA131A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C1C835E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28CAE6C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CA812A3"/>
    <w:multiLevelType w:val="hybridMultilevel"/>
    <w:tmpl w:val="7638A37E"/>
    <w:lvl w:ilvl="0" w:tplc="CC7C4184">
      <w:start w:val="1"/>
      <w:numFmt w:val="ideographDigital"/>
      <w:lvlText w:val="（%1）"/>
      <w:lvlJc w:val="left"/>
      <w:pPr>
        <w:ind w:left="12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6AE5888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50E7F26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65468F4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3B6BDBA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9109CF6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F9E0978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83CD858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8E65D0E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5"/>
  </w:num>
  <w:num w:numId="2">
    <w:abstractNumId w:val="23"/>
  </w:num>
  <w:num w:numId="3">
    <w:abstractNumId w:val="5"/>
  </w:num>
  <w:num w:numId="4">
    <w:abstractNumId w:val="29"/>
  </w:num>
  <w:num w:numId="5">
    <w:abstractNumId w:val="33"/>
  </w:num>
  <w:num w:numId="6">
    <w:abstractNumId w:val="4"/>
  </w:num>
  <w:num w:numId="7">
    <w:abstractNumId w:val="34"/>
  </w:num>
  <w:num w:numId="8">
    <w:abstractNumId w:val="7"/>
  </w:num>
  <w:num w:numId="9">
    <w:abstractNumId w:val="2"/>
  </w:num>
  <w:num w:numId="10">
    <w:abstractNumId w:val="30"/>
  </w:num>
  <w:num w:numId="11">
    <w:abstractNumId w:val="1"/>
  </w:num>
  <w:num w:numId="12">
    <w:abstractNumId w:val="21"/>
  </w:num>
  <w:num w:numId="13">
    <w:abstractNumId w:val="12"/>
  </w:num>
  <w:num w:numId="14">
    <w:abstractNumId w:val="24"/>
  </w:num>
  <w:num w:numId="15">
    <w:abstractNumId w:val="0"/>
  </w:num>
  <w:num w:numId="16">
    <w:abstractNumId w:val="15"/>
  </w:num>
  <w:num w:numId="17">
    <w:abstractNumId w:val="6"/>
  </w:num>
  <w:num w:numId="18">
    <w:abstractNumId w:val="17"/>
  </w:num>
  <w:num w:numId="19">
    <w:abstractNumId w:val="13"/>
  </w:num>
  <w:num w:numId="20">
    <w:abstractNumId w:val="11"/>
  </w:num>
  <w:num w:numId="21">
    <w:abstractNumId w:val="10"/>
  </w:num>
  <w:num w:numId="22">
    <w:abstractNumId w:val="14"/>
  </w:num>
  <w:num w:numId="23">
    <w:abstractNumId w:val="32"/>
  </w:num>
  <w:num w:numId="24">
    <w:abstractNumId w:val="8"/>
  </w:num>
  <w:num w:numId="25">
    <w:abstractNumId w:val="26"/>
  </w:num>
  <w:num w:numId="26">
    <w:abstractNumId w:val="19"/>
  </w:num>
  <w:num w:numId="27">
    <w:abstractNumId w:val="31"/>
  </w:num>
  <w:num w:numId="28">
    <w:abstractNumId w:val="9"/>
  </w:num>
  <w:num w:numId="29">
    <w:abstractNumId w:val="20"/>
  </w:num>
  <w:num w:numId="30">
    <w:abstractNumId w:val="18"/>
  </w:num>
  <w:num w:numId="31">
    <w:abstractNumId w:val="28"/>
  </w:num>
  <w:num w:numId="32">
    <w:abstractNumId w:val="22"/>
  </w:num>
  <w:num w:numId="33">
    <w:abstractNumId w:val="3"/>
  </w:num>
  <w:num w:numId="34">
    <w:abstractNumId w:val="16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5C"/>
    <w:rsid w:val="00046F89"/>
    <w:rsid w:val="00061827"/>
    <w:rsid w:val="00063033"/>
    <w:rsid w:val="000A1B64"/>
    <w:rsid w:val="000A68AB"/>
    <w:rsid w:val="000B3F69"/>
    <w:rsid w:val="000F100F"/>
    <w:rsid w:val="000F5639"/>
    <w:rsid w:val="001202C5"/>
    <w:rsid w:val="00181908"/>
    <w:rsid w:val="001865AE"/>
    <w:rsid w:val="001A5DF4"/>
    <w:rsid w:val="001C717F"/>
    <w:rsid w:val="0024280E"/>
    <w:rsid w:val="002648EE"/>
    <w:rsid w:val="002B197B"/>
    <w:rsid w:val="002F3F7C"/>
    <w:rsid w:val="00302DE4"/>
    <w:rsid w:val="003176ED"/>
    <w:rsid w:val="00377CC6"/>
    <w:rsid w:val="003857FF"/>
    <w:rsid w:val="003A0EE8"/>
    <w:rsid w:val="003D2E3B"/>
    <w:rsid w:val="003E517B"/>
    <w:rsid w:val="00426BA3"/>
    <w:rsid w:val="004671D6"/>
    <w:rsid w:val="00470E71"/>
    <w:rsid w:val="004C2AA8"/>
    <w:rsid w:val="004D2E9F"/>
    <w:rsid w:val="004F7F9D"/>
    <w:rsid w:val="005037A5"/>
    <w:rsid w:val="00537278"/>
    <w:rsid w:val="00540787"/>
    <w:rsid w:val="005A435C"/>
    <w:rsid w:val="005B0758"/>
    <w:rsid w:val="005D3D8B"/>
    <w:rsid w:val="00717BF6"/>
    <w:rsid w:val="00773B69"/>
    <w:rsid w:val="007826E3"/>
    <w:rsid w:val="007A5B55"/>
    <w:rsid w:val="007E0406"/>
    <w:rsid w:val="00801404"/>
    <w:rsid w:val="00832B89"/>
    <w:rsid w:val="0083463B"/>
    <w:rsid w:val="0092506A"/>
    <w:rsid w:val="00967D5B"/>
    <w:rsid w:val="00982BAF"/>
    <w:rsid w:val="00993099"/>
    <w:rsid w:val="009C4454"/>
    <w:rsid w:val="009E63B2"/>
    <w:rsid w:val="00A14F0D"/>
    <w:rsid w:val="00A85C5F"/>
    <w:rsid w:val="00AE03E4"/>
    <w:rsid w:val="00AE7254"/>
    <w:rsid w:val="00B03E57"/>
    <w:rsid w:val="00B23A97"/>
    <w:rsid w:val="00B85341"/>
    <w:rsid w:val="00BC7853"/>
    <w:rsid w:val="00BD6E03"/>
    <w:rsid w:val="00C20E40"/>
    <w:rsid w:val="00C30A16"/>
    <w:rsid w:val="00C74878"/>
    <w:rsid w:val="00C93860"/>
    <w:rsid w:val="00CA7E45"/>
    <w:rsid w:val="00CB5C89"/>
    <w:rsid w:val="00D27461"/>
    <w:rsid w:val="00D463BB"/>
    <w:rsid w:val="00D93FCC"/>
    <w:rsid w:val="00D972C1"/>
    <w:rsid w:val="00E15FD3"/>
    <w:rsid w:val="00E26F92"/>
    <w:rsid w:val="00E334B2"/>
    <w:rsid w:val="00E82B39"/>
    <w:rsid w:val="00E86BC8"/>
    <w:rsid w:val="00ED4A20"/>
    <w:rsid w:val="00F15CD4"/>
    <w:rsid w:val="00F433A4"/>
    <w:rsid w:val="00F5515D"/>
    <w:rsid w:val="00F74E49"/>
    <w:rsid w:val="00F8048F"/>
    <w:rsid w:val="00F85FFA"/>
    <w:rsid w:val="00FE126F"/>
    <w:rsid w:val="00FF0A63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next w:val="a"/>
    <w:link w:val="10"/>
    <w:uiPriority w:val="9"/>
    <w:unhideWhenUsed/>
    <w:qFormat/>
    <w:rsid w:val="00E334B2"/>
    <w:pPr>
      <w:keepNext/>
      <w:keepLines/>
      <w:spacing w:after="41" w:line="259" w:lineRule="auto"/>
      <w:ind w:left="1208" w:hanging="10"/>
      <w:jc w:val="center"/>
      <w:outlineLvl w:val="0"/>
    </w:pPr>
    <w:rPr>
      <w:rFonts w:ascii="標楷體" w:eastAsia="標楷體" w:hAnsi="標楷體" w:cs="標楷體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rsid w:val="00E334B2"/>
    <w:pPr>
      <w:keepNext/>
      <w:keepLines/>
      <w:spacing w:after="41" w:line="259" w:lineRule="auto"/>
      <w:ind w:left="1208" w:hanging="10"/>
      <w:jc w:val="center"/>
      <w:outlineLvl w:val="1"/>
    </w:pPr>
    <w:rPr>
      <w:rFonts w:ascii="標楷體" w:eastAsia="標楷體" w:hAnsi="標楷體" w:cs="標楷體"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rsid w:val="00E334B2"/>
    <w:pPr>
      <w:keepNext/>
      <w:keepLines/>
      <w:spacing w:after="3" w:line="259" w:lineRule="auto"/>
      <w:ind w:left="1748" w:right="1836" w:hanging="10"/>
      <w:outlineLvl w:val="2"/>
    </w:pPr>
    <w:rPr>
      <w:rFonts w:ascii="標楷體" w:eastAsia="標楷體" w:hAnsi="標楷體" w:cs="標楷體"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rsid w:val="00E334B2"/>
    <w:pPr>
      <w:keepNext/>
      <w:keepLines/>
      <w:spacing w:after="3" w:line="259" w:lineRule="auto"/>
      <w:ind w:left="1748" w:right="1836" w:hanging="10"/>
      <w:outlineLvl w:val="3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435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E82B3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E5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517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5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517B"/>
    <w:rPr>
      <w:sz w:val="20"/>
      <w:szCs w:val="20"/>
    </w:rPr>
  </w:style>
  <w:style w:type="table" w:customStyle="1" w:styleId="TableGrid">
    <w:name w:val="TableGrid"/>
    <w:rsid w:val="00E334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334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334B2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E334B2"/>
    <w:rPr>
      <w:rFonts w:ascii="標楷體" w:eastAsia="標楷體" w:hAnsi="標楷體" w:cs="標楷體"/>
      <w:color w:val="000000"/>
      <w:sz w:val="32"/>
    </w:rPr>
  </w:style>
  <w:style w:type="character" w:customStyle="1" w:styleId="20">
    <w:name w:val="標題 2 字元"/>
    <w:basedOn w:val="a0"/>
    <w:link w:val="2"/>
    <w:uiPriority w:val="9"/>
    <w:rsid w:val="00E334B2"/>
    <w:rPr>
      <w:rFonts w:ascii="標楷體" w:eastAsia="標楷體" w:hAnsi="標楷體" w:cs="標楷體"/>
      <w:color w:val="000000"/>
      <w:sz w:val="32"/>
    </w:rPr>
  </w:style>
  <w:style w:type="character" w:customStyle="1" w:styleId="30">
    <w:name w:val="標題 3 字元"/>
    <w:basedOn w:val="a0"/>
    <w:link w:val="3"/>
    <w:uiPriority w:val="9"/>
    <w:rsid w:val="00E334B2"/>
    <w:rPr>
      <w:rFonts w:ascii="標楷體" w:eastAsia="標楷體" w:hAnsi="標楷體" w:cs="標楷體"/>
      <w:color w:val="000000"/>
      <w:sz w:val="28"/>
    </w:rPr>
  </w:style>
  <w:style w:type="character" w:customStyle="1" w:styleId="40">
    <w:name w:val="標題 4 字元"/>
    <w:basedOn w:val="a0"/>
    <w:link w:val="4"/>
    <w:uiPriority w:val="9"/>
    <w:rsid w:val="00E334B2"/>
    <w:rPr>
      <w:rFonts w:ascii="標楷體" w:eastAsia="標楷體" w:hAnsi="標楷體" w:cs="標楷體"/>
      <w:color w:val="000000"/>
      <w:sz w:val="28"/>
    </w:rPr>
  </w:style>
  <w:style w:type="paragraph" w:styleId="aa">
    <w:name w:val="Body Text Indent"/>
    <w:basedOn w:val="a"/>
    <w:link w:val="ab"/>
    <w:rsid w:val="00993099"/>
    <w:pPr>
      <w:ind w:left="460" w:hangingChars="177" w:hanging="460"/>
    </w:pPr>
    <w:rPr>
      <w:rFonts w:ascii="Times New Roman" w:eastAsia="新細明體" w:hAnsi="Times New Roman" w:cs="Times New Roman"/>
      <w:sz w:val="26"/>
      <w:szCs w:val="24"/>
    </w:rPr>
  </w:style>
  <w:style w:type="character" w:customStyle="1" w:styleId="ab">
    <w:name w:val="本文縮排 字元"/>
    <w:basedOn w:val="a0"/>
    <w:link w:val="aa"/>
    <w:rsid w:val="00993099"/>
    <w:rPr>
      <w:rFonts w:ascii="Times New Roman" w:eastAsia="新細明體" w:hAnsi="Times New Roman" w:cs="Times New Roman"/>
      <w:sz w:val="26"/>
      <w:szCs w:val="24"/>
    </w:rPr>
  </w:style>
  <w:style w:type="paragraph" w:styleId="21">
    <w:name w:val="Body Text Indent 2"/>
    <w:basedOn w:val="a"/>
    <w:link w:val="22"/>
    <w:uiPriority w:val="99"/>
    <w:unhideWhenUsed/>
    <w:rsid w:val="00832B89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uiPriority w:val="99"/>
    <w:rsid w:val="00832B89"/>
  </w:style>
  <w:style w:type="paragraph" w:styleId="31">
    <w:name w:val="Body Text Indent 3"/>
    <w:basedOn w:val="a"/>
    <w:link w:val="32"/>
    <w:uiPriority w:val="99"/>
    <w:semiHidden/>
    <w:unhideWhenUsed/>
    <w:rsid w:val="00832B89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semiHidden/>
    <w:rsid w:val="00832B89"/>
    <w:rPr>
      <w:sz w:val="16"/>
      <w:szCs w:val="16"/>
    </w:rPr>
  </w:style>
  <w:style w:type="paragraph" w:styleId="ac">
    <w:name w:val="Body Text"/>
    <w:basedOn w:val="a"/>
    <w:link w:val="ad"/>
    <w:uiPriority w:val="99"/>
    <w:semiHidden/>
    <w:unhideWhenUsed/>
    <w:rsid w:val="00832B89"/>
    <w:pPr>
      <w:spacing w:after="120"/>
    </w:pPr>
  </w:style>
  <w:style w:type="character" w:customStyle="1" w:styleId="ad">
    <w:name w:val="本文 字元"/>
    <w:basedOn w:val="a0"/>
    <w:link w:val="ac"/>
    <w:uiPriority w:val="99"/>
    <w:semiHidden/>
    <w:rsid w:val="00832B89"/>
  </w:style>
  <w:style w:type="paragraph" w:styleId="ae">
    <w:name w:val="List Paragraph"/>
    <w:basedOn w:val="a"/>
    <w:uiPriority w:val="34"/>
    <w:qFormat/>
    <w:rsid w:val="007E0406"/>
    <w:pPr>
      <w:ind w:leftChars="200" w:left="480"/>
    </w:pPr>
  </w:style>
  <w:style w:type="paragraph" w:styleId="af">
    <w:name w:val="annotation text"/>
    <w:basedOn w:val="a"/>
    <w:link w:val="af0"/>
    <w:semiHidden/>
    <w:rsid w:val="00A14F0D"/>
    <w:rPr>
      <w:rFonts w:ascii="Times New Roman" w:eastAsia="新細明體" w:hAnsi="Times New Roman" w:cs="Times New Roman"/>
      <w:szCs w:val="20"/>
    </w:rPr>
  </w:style>
  <w:style w:type="character" w:customStyle="1" w:styleId="af0">
    <w:name w:val="註解文字 字元"/>
    <w:basedOn w:val="a0"/>
    <w:link w:val="af"/>
    <w:semiHidden/>
    <w:rsid w:val="00A14F0D"/>
    <w:rPr>
      <w:rFonts w:ascii="Times New Roman" w:eastAsia="新細明體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next w:val="a"/>
    <w:link w:val="10"/>
    <w:uiPriority w:val="9"/>
    <w:unhideWhenUsed/>
    <w:qFormat/>
    <w:rsid w:val="00E334B2"/>
    <w:pPr>
      <w:keepNext/>
      <w:keepLines/>
      <w:spacing w:after="41" w:line="259" w:lineRule="auto"/>
      <w:ind w:left="1208" w:hanging="10"/>
      <w:jc w:val="center"/>
      <w:outlineLvl w:val="0"/>
    </w:pPr>
    <w:rPr>
      <w:rFonts w:ascii="標楷體" w:eastAsia="標楷體" w:hAnsi="標楷體" w:cs="標楷體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rsid w:val="00E334B2"/>
    <w:pPr>
      <w:keepNext/>
      <w:keepLines/>
      <w:spacing w:after="41" w:line="259" w:lineRule="auto"/>
      <w:ind w:left="1208" w:hanging="10"/>
      <w:jc w:val="center"/>
      <w:outlineLvl w:val="1"/>
    </w:pPr>
    <w:rPr>
      <w:rFonts w:ascii="標楷體" w:eastAsia="標楷體" w:hAnsi="標楷體" w:cs="標楷體"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rsid w:val="00E334B2"/>
    <w:pPr>
      <w:keepNext/>
      <w:keepLines/>
      <w:spacing w:after="3" w:line="259" w:lineRule="auto"/>
      <w:ind w:left="1748" w:right="1836" w:hanging="10"/>
      <w:outlineLvl w:val="2"/>
    </w:pPr>
    <w:rPr>
      <w:rFonts w:ascii="標楷體" w:eastAsia="標楷體" w:hAnsi="標楷體" w:cs="標楷體"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rsid w:val="00E334B2"/>
    <w:pPr>
      <w:keepNext/>
      <w:keepLines/>
      <w:spacing w:after="3" w:line="259" w:lineRule="auto"/>
      <w:ind w:left="1748" w:right="1836" w:hanging="10"/>
      <w:outlineLvl w:val="3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435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E82B3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E5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517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5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517B"/>
    <w:rPr>
      <w:sz w:val="20"/>
      <w:szCs w:val="20"/>
    </w:rPr>
  </w:style>
  <w:style w:type="table" w:customStyle="1" w:styleId="TableGrid">
    <w:name w:val="TableGrid"/>
    <w:rsid w:val="00E334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334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334B2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E334B2"/>
    <w:rPr>
      <w:rFonts w:ascii="標楷體" w:eastAsia="標楷體" w:hAnsi="標楷體" w:cs="標楷體"/>
      <w:color w:val="000000"/>
      <w:sz w:val="32"/>
    </w:rPr>
  </w:style>
  <w:style w:type="character" w:customStyle="1" w:styleId="20">
    <w:name w:val="標題 2 字元"/>
    <w:basedOn w:val="a0"/>
    <w:link w:val="2"/>
    <w:uiPriority w:val="9"/>
    <w:rsid w:val="00E334B2"/>
    <w:rPr>
      <w:rFonts w:ascii="標楷體" w:eastAsia="標楷體" w:hAnsi="標楷體" w:cs="標楷體"/>
      <w:color w:val="000000"/>
      <w:sz w:val="32"/>
    </w:rPr>
  </w:style>
  <w:style w:type="character" w:customStyle="1" w:styleId="30">
    <w:name w:val="標題 3 字元"/>
    <w:basedOn w:val="a0"/>
    <w:link w:val="3"/>
    <w:uiPriority w:val="9"/>
    <w:rsid w:val="00E334B2"/>
    <w:rPr>
      <w:rFonts w:ascii="標楷體" w:eastAsia="標楷體" w:hAnsi="標楷體" w:cs="標楷體"/>
      <w:color w:val="000000"/>
      <w:sz w:val="28"/>
    </w:rPr>
  </w:style>
  <w:style w:type="character" w:customStyle="1" w:styleId="40">
    <w:name w:val="標題 4 字元"/>
    <w:basedOn w:val="a0"/>
    <w:link w:val="4"/>
    <w:uiPriority w:val="9"/>
    <w:rsid w:val="00E334B2"/>
    <w:rPr>
      <w:rFonts w:ascii="標楷體" w:eastAsia="標楷體" w:hAnsi="標楷體" w:cs="標楷體"/>
      <w:color w:val="000000"/>
      <w:sz w:val="28"/>
    </w:rPr>
  </w:style>
  <w:style w:type="paragraph" w:styleId="aa">
    <w:name w:val="Body Text Indent"/>
    <w:basedOn w:val="a"/>
    <w:link w:val="ab"/>
    <w:rsid w:val="00993099"/>
    <w:pPr>
      <w:ind w:left="460" w:hangingChars="177" w:hanging="460"/>
    </w:pPr>
    <w:rPr>
      <w:rFonts w:ascii="Times New Roman" w:eastAsia="新細明體" w:hAnsi="Times New Roman" w:cs="Times New Roman"/>
      <w:sz w:val="26"/>
      <w:szCs w:val="24"/>
    </w:rPr>
  </w:style>
  <w:style w:type="character" w:customStyle="1" w:styleId="ab">
    <w:name w:val="本文縮排 字元"/>
    <w:basedOn w:val="a0"/>
    <w:link w:val="aa"/>
    <w:rsid w:val="00993099"/>
    <w:rPr>
      <w:rFonts w:ascii="Times New Roman" w:eastAsia="新細明體" w:hAnsi="Times New Roman" w:cs="Times New Roman"/>
      <w:sz w:val="26"/>
      <w:szCs w:val="24"/>
    </w:rPr>
  </w:style>
  <w:style w:type="paragraph" w:styleId="21">
    <w:name w:val="Body Text Indent 2"/>
    <w:basedOn w:val="a"/>
    <w:link w:val="22"/>
    <w:uiPriority w:val="99"/>
    <w:unhideWhenUsed/>
    <w:rsid w:val="00832B89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uiPriority w:val="99"/>
    <w:rsid w:val="00832B89"/>
  </w:style>
  <w:style w:type="paragraph" w:styleId="31">
    <w:name w:val="Body Text Indent 3"/>
    <w:basedOn w:val="a"/>
    <w:link w:val="32"/>
    <w:uiPriority w:val="99"/>
    <w:semiHidden/>
    <w:unhideWhenUsed/>
    <w:rsid w:val="00832B89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semiHidden/>
    <w:rsid w:val="00832B89"/>
    <w:rPr>
      <w:sz w:val="16"/>
      <w:szCs w:val="16"/>
    </w:rPr>
  </w:style>
  <w:style w:type="paragraph" w:styleId="ac">
    <w:name w:val="Body Text"/>
    <w:basedOn w:val="a"/>
    <w:link w:val="ad"/>
    <w:uiPriority w:val="99"/>
    <w:semiHidden/>
    <w:unhideWhenUsed/>
    <w:rsid w:val="00832B89"/>
    <w:pPr>
      <w:spacing w:after="120"/>
    </w:pPr>
  </w:style>
  <w:style w:type="character" w:customStyle="1" w:styleId="ad">
    <w:name w:val="本文 字元"/>
    <w:basedOn w:val="a0"/>
    <w:link w:val="ac"/>
    <w:uiPriority w:val="99"/>
    <w:semiHidden/>
    <w:rsid w:val="00832B89"/>
  </w:style>
  <w:style w:type="paragraph" w:styleId="ae">
    <w:name w:val="List Paragraph"/>
    <w:basedOn w:val="a"/>
    <w:uiPriority w:val="34"/>
    <w:qFormat/>
    <w:rsid w:val="007E0406"/>
    <w:pPr>
      <w:ind w:leftChars="200" w:left="480"/>
    </w:pPr>
  </w:style>
  <w:style w:type="paragraph" w:styleId="af">
    <w:name w:val="annotation text"/>
    <w:basedOn w:val="a"/>
    <w:link w:val="af0"/>
    <w:semiHidden/>
    <w:rsid w:val="00A14F0D"/>
    <w:rPr>
      <w:rFonts w:ascii="Times New Roman" w:eastAsia="新細明體" w:hAnsi="Times New Roman" w:cs="Times New Roman"/>
      <w:szCs w:val="20"/>
    </w:rPr>
  </w:style>
  <w:style w:type="character" w:customStyle="1" w:styleId="af0">
    <w:name w:val="註解文字 字元"/>
    <w:basedOn w:val="a0"/>
    <w:link w:val="af"/>
    <w:semiHidden/>
    <w:rsid w:val="00A14F0D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</Words>
  <Characters>820</Characters>
  <Application>Microsoft Office Word</Application>
  <DocSecurity>0</DocSecurity>
  <Lines>6</Lines>
  <Paragraphs>1</Paragraphs>
  <ScaleCrop>false</ScaleCrop>
  <Company>Microsoft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PSPS</cp:lastModifiedBy>
  <cp:revision>5</cp:revision>
  <cp:lastPrinted>2016-06-08T00:23:00Z</cp:lastPrinted>
  <dcterms:created xsi:type="dcterms:W3CDTF">2016-06-20T07:01:00Z</dcterms:created>
  <dcterms:modified xsi:type="dcterms:W3CDTF">2016-06-22T08:18:00Z</dcterms:modified>
</cp:coreProperties>
</file>